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sidRPr="00263470">
        <w:rPr>
          <w:rFonts w:ascii="Century Gothic" w:hAnsi="Century Gothic"/>
          <w:b/>
          <w:bCs/>
          <w:sz w:val="32"/>
          <w:szCs w:val="32"/>
          <w:lang w:val="en-GB"/>
        </w:rPr>
        <w:t>SoMExNet</w:t>
      </w:r>
    </w:p>
    <w:p w:rsidR="00434FB9" w:rsidRPr="00263470" w:rsidRDefault="00434FB9" w:rsidP="00434FB9">
      <w:pPr>
        <w:pBdr>
          <w:bottom w:val="single" w:sz="4" w:space="1" w:color="auto"/>
        </w:pBdr>
        <w:spacing w:line="360" w:lineRule="auto"/>
        <w:jc w:val="center"/>
        <w:rPr>
          <w:rFonts w:ascii="Century Gothic" w:hAnsi="Century Gothic"/>
          <w:b/>
          <w:bCs/>
          <w:sz w:val="32"/>
          <w:szCs w:val="32"/>
          <w:lang w:val="en-GB"/>
        </w:rPr>
      </w:pPr>
      <w:r>
        <w:rPr>
          <w:rFonts w:ascii="Century Gothic" w:hAnsi="Century Gothic"/>
          <w:b/>
          <w:bCs/>
          <w:sz w:val="32"/>
          <w:szCs w:val="32"/>
          <w:lang w:val="en-GB"/>
        </w:rPr>
        <w:t>Project Partners presentation</w:t>
      </w:r>
    </w:p>
    <w:p w:rsidR="000C762E" w:rsidRDefault="000C762E">
      <w:pPr>
        <w:rPr>
          <w:lang w:val="en-GB"/>
        </w:rPr>
      </w:pPr>
    </w:p>
    <w:p w:rsidR="00434FB9" w:rsidRDefault="00434FB9">
      <w:pPr>
        <w:rPr>
          <w:lang w:val="en-GB"/>
        </w:rPr>
      </w:pPr>
    </w:p>
    <w:p w:rsidR="00427BA2" w:rsidRDefault="0034545E" w:rsidP="0034545E">
      <w:pPr>
        <w:jc w:val="both"/>
        <w:rPr>
          <w:b/>
          <w:lang w:val="en-GB"/>
        </w:rPr>
      </w:pPr>
      <w:r>
        <w:rPr>
          <w:b/>
          <w:lang w:val="en-GB"/>
        </w:rPr>
        <w:t>1. CENTRE IFAPME LIEGI</w:t>
      </w:r>
      <w:r w:rsidR="00434FB9" w:rsidRPr="00434FB9">
        <w:rPr>
          <w:b/>
          <w:lang w:val="en-GB"/>
        </w:rPr>
        <w:t>-</w:t>
      </w:r>
      <w:r w:rsidR="00427BA2">
        <w:rPr>
          <w:b/>
          <w:lang w:val="en-GB"/>
        </w:rPr>
        <w:t>HUY WAREMME</w:t>
      </w:r>
    </w:p>
    <w:p w:rsidR="00434FB9" w:rsidRPr="00434FB9" w:rsidRDefault="0034545E" w:rsidP="0034545E">
      <w:pPr>
        <w:jc w:val="both"/>
        <w:rPr>
          <w:b/>
          <w:lang w:val="en-GB"/>
        </w:rPr>
      </w:pPr>
      <w:r>
        <w:rPr>
          <w:b/>
          <w:lang w:val="en-GB"/>
        </w:rPr>
        <w:t>B</w:t>
      </w:r>
      <w:r w:rsidR="00427BA2">
        <w:rPr>
          <w:b/>
          <w:lang w:val="en-GB"/>
        </w:rPr>
        <w:t>elgio</w:t>
      </w:r>
      <w:r w:rsidR="006220E0">
        <w:rPr>
          <w:b/>
          <w:lang w:val="en-GB"/>
        </w:rPr>
        <w:t>:</w:t>
      </w:r>
    </w:p>
    <w:p w:rsidR="00434FB9" w:rsidRPr="00434FB9" w:rsidRDefault="00434FB9" w:rsidP="0034545E">
      <w:pPr>
        <w:jc w:val="both"/>
        <w:rPr>
          <w:lang w:val="en-GB"/>
        </w:rPr>
      </w:pPr>
      <w:r w:rsidRPr="00434FB9">
        <w:rPr>
          <w:lang w:val="en-GB"/>
        </w:rPr>
        <w:t>Centre IFAPME Liège-</w:t>
      </w:r>
      <w:proofErr w:type="spellStart"/>
      <w:r w:rsidRPr="00434FB9">
        <w:rPr>
          <w:lang w:val="en-GB"/>
        </w:rPr>
        <w:t>Huy</w:t>
      </w:r>
      <w:proofErr w:type="spellEnd"/>
      <w:r w:rsidRPr="00434FB9">
        <w:rPr>
          <w:lang w:val="en-GB"/>
        </w:rPr>
        <w:t>-</w:t>
      </w:r>
      <w:proofErr w:type="spellStart"/>
      <w:r w:rsidRPr="00434FB9">
        <w:rPr>
          <w:lang w:val="en-GB"/>
        </w:rPr>
        <w:t>Waremme</w:t>
      </w:r>
      <w:proofErr w:type="spellEnd"/>
      <w:r w:rsidRPr="00434FB9">
        <w:rPr>
          <w:lang w:val="en-GB"/>
        </w:rPr>
        <w:t xml:space="preserve"> has been created on 26th of August 1960 as a non-profit organization. It is considered as the biggest Training Centre in Belgian French Speaking Community with more or less 15.000 students – with about 10.000 of them following courses in “Continuous training” – and more than 1</w:t>
      </w:r>
      <w:r w:rsidR="006220E0">
        <w:rPr>
          <w:lang w:val="en-GB"/>
        </w:rPr>
        <w:t xml:space="preserve">000 certified people per year. </w:t>
      </w:r>
    </w:p>
    <w:p w:rsidR="00434FB9" w:rsidRPr="00434FB9" w:rsidRDefault="00434FB9" w:rsidP="0034545E">
      <w:pPr>
        <w:jc w:val="both"/>
        <w:rPr>
          <w:lang w:val="en-GB"/>
        </w:rPr>
      </w:pPr>
      <w:r w:rsidRPr="00434FB9">
        <w:rPr>
          <w:lang w:val="en-GB"/>
        </w:rPr>
        <w:t xml:space="preserve">Those activities are animated by more than 1000 trainers and 90 collaborators (directors, employees, workmen). Certificate courses concern more than 100 different professions (you can have a look at www.centrelhw.ifapme.be). </w:t>
      </w:r>
    </w:p>
    <w:p w:rsidR="006220E0" w:rsidRDefault="006220E0" w:rsidP="0034545E">
      <w:pPr>
        <w:jc w:val="both"/>
        <w:rPr>
          <w:lang w:val="en-GB"/>
        </w:rPr>
      </w:pPr>
    </w:p>
    <w:p w:rsidR="006220E0" w:rsidRDefault="0034545E" w:rsidP="0034545E">
      <w:pPr>
        <w:jc w:val="both"/>
        <w:rPr>
          <w:b/>
          <w:lang w:val="en-GB"/>
        </w:rPr>
      </w:pPr>
      <w:r>
        <w:rPr>
          <w:b/>
          <w:lang w:val="en-GB"/>
        </w:rPr>
        <w:t xml:space="preserve">2. </w:t>
      </w:r>
      <w:r w:rsidR="00427BA2">
        <w:rPr>
          <w:b/>
          <w:lang w:val="en-GB"/>
        </w:rPr>
        <w:t>BILDUNGSZENTREN DES BAUGEWERBES-</w:t>
      </w:r>
      <w:r w:rsidR="00427BA2" w:rsidRPr="00427BA2">
        <w:rPr>
          <w:b/>
          <w:lang w:val="en-GB"/>
        </w:rPr>
        <w:t xml:space="preserve"> </w:t>
      </w:r>
      <w:r w:rsidR="00427BA2" w:rsidRPr="006220E0">
        <w:rPr>
          <w:b/>
          <w:lang w:val="en-GB"/>
        </w:rPr>
        <w:t xml:space="preserve">BZB </w:t>
      </w:r>
      <w:r w:rsidR="00802991">
        <w:rPr>
          <w:b/>
          <w:lang w:val="en-GB"/>
        </w:rPr>
        <w:t>KREFELD</w:t>
      </w:r>
    </w:p>
    <w:p w:rsidR="006220E0" w:rsidRPr="006220E0" w:rsidRDefault="0034545E" w:rsidP="0034545E">
      <w:pPr>
        <w:jc w:val="both"/>
        <w:rPr>
          <w:b/>
          <w:lang w:val="en-GB"/>
        </w:rPr>
      </w:pPr>
      <w:r>
        <w:rPr>
          <w:b/>
          <w:lang w:val="en-GB"/>
        </w:rPr>
        <w:t>Germania</w:t>
      </w:r>
      <w:r w:rsidR="00427BA2">
        <w:rPr>
          <w:b/>
          <w:lang w:val="en-GB"/>
        </w:rPr>
        <w:t>:</w:t>
      </w:r>
    </w:p>
    <w:p w:rsidR="006220E0" w:rsidRPr="006220E0" w:rsidRDefault="006220E0" w:rsidP="0034545E">
      <w:pPr>
        <w:jc w:val="both"/>
        <w:rPr>
          <w:lang w:val="en-GB"/>
        </w:rPr>
      </w:pPr>
      <w:r w:rsidRPr="006220E0">
        <w:rPr>
          <w:lang w:val="en-GB"/>
        </w:rPr>
        <w:t xml:space="preserve">The BZB are multifunctional facilities for the 48 building trade guilds in the administrative district of Dusseldorf. Members are 2.500 construction firms. Tasks are the initial vocational training for apprentices in the 15 occupations of construction as well as continuing training for higher professionals. Co-operation with German Labour Agency in the field of demand driven retraining of people. BZB run 4 branches and participate in numerous projects. These projects are of regional, national, European and International scope. On the European level BZB realize numerous exchange programmes for apprentices, trainers and VET-Expert, mostly with partners in the European network RE.FORM.E BZB are certified by DIN ISO EN 9001 and run a Technology Transfer Office. BZB executes various IT- and pilot-projects with innovative and trend-setting impact. </w:t>
      </w:r>
    </w:p>
    <w:p w:rsidR="006220E0" w:rsidRDefault="006220E0" w:rsidP="0034545E">
      <w:pPr>
        <w:jc w:val="both"/>
        <w:rPr>
          <w:lang w:val="en-GB"/>
        </w:rPr>
      </w:pPr>
      <w:r w:rsidRPr="006220E0">
        <w:rPr>
          <w:lang w:val="en-GB"/>
        </w:rPr>
        <w:t>BZB provides a lot of experience as is actively involved in the EU projects for over 15 years.</w:t>
      </w:r>
    </w:p>
    <w:p w:rsidR="006220E0" w:rsidRDefault="006220E0" w:rsidP="0034545E">
      <w:pPr>
        <w:jc w:val="both"/>
        <w:rPr>
          <w:lang w:val="en-GB"/>
        </w:rPr>
      </w:pPr>
    </w:p>
    <w:p w:rsidR="00427BA2" w:rsidRDefault="0034545E" w:rsidP="0034545E">
      <w:pPr>
        <w:jc w:val="both"/>
        <w:rPr>
          <w:b/>
          <w:lang w:val="it-IT"/>
        </w:rPr>
      </w:pPr>
      <w:r>
        <w:rPr>
          <w:b/>
          <w:lang w:val="it-IT"/>
        </w:rPr>
        <w:t xml:space="preserve">3. </w:t>
      </w:r>
      <w:r w:rsidR="006220E0" w:rsidRPr="006220E0">
        <w:rPr>
          <w:b/>
          <w:lang w:val="it-IT"/>
        </w:rPr>
        <w:t xml:space="preserve">COMITE  DE CONCERTATION ET DE COORDINATION DE L'APPRENTISSAGE DU BATIMENT ET DES TRAVAUX PUBLICS CCCA-BTP </w:t>
      </w:r>
    </w:p>
    <w:p w:rsidR="006220E0" w:rsidRPr="006220E0" w:rsidRDefault="00427BA2" w:rsidP="0034545E">
      <w:pPr>
        <w:jc w:val="both"/>
        <w:rPr>
          <w:b/>
          <w:lang w:val="it-IT"/>
        </w:rPr>
      </w:pPr>
      <w:r>
        <w:rPr>
          <w:b/>
          <w:lang w:val="it-IT"/>
        </w:rPr>
        <w:t>Francia:</w:t>
      </w:r>
    </w:p>
    <w:p w:rsidR="006220E0" w:rsidRPr="006220E0" w:rsidRDefault="006220E0" w:rsidP="0034545E">
      <w:pPr>
        <w:jc w:val="both"/>
        <w:rPr>
          <w:lang w:val="en-GB"/>
        </w:rPr>
      </w:pPr>
      <w:r w:rsidRPr="006220E0">
        <w:rPr>
          <w:lang w:val="en-GB"/>
        </w:rPr>
        <w:t xml:space="preserve">The CCCA-BTP is a French professional organization in charge of coordinating the apprenticeship in the construction industry. It leads a network of 103 training </w:t>
      </w:r>
      <w:proofErr w:type="spellStart"/>
      <w:r w:rsidRPr="006220E0">
        <w:rPr>
          <w:lang w:val="en-GB"/>
        </w:rPr>
        <w:t>centers</w:t>
      </w:r>
      <w:proofErr w:type="spellEnd"/>
      <w:r w:rsidRPr="006220E0">
        <w:rPr>
          <w:lang w:val="en-GB"/>
        </w:rPr>
        <w:t xml:space="preserve"> (called CFA-BTP) offering vocational training shared with construction companies. The CCCA-BTP is in charge of implementing the professional policy specified by main employers and employee’s representative federations of the construction industry at national level. The French Government is also represented within the Board Committee.</w:t>
      </w:r>
    </w:p>
    <w:p w:rsidR="006220E0" w:rsidRPr="006220E0" w:rsidRDefault="006220E0" w:rsidP="0034545E">
      <w:pPr>
        <w:jc w:val="both"/>
        <w:rPr>
          <w:lang w:val="en-GB"/>
        </w:rPr>
      </w:pPr>
      <w:r w:rsidRPr="006220E0">
        <w:rPr>
          <w:lang w:val="en-GB"/>
        </w:rPr>
        <w:t>The role of the CCCA-BTP is specified by the professional agreements concluded by the social partners of the construction industry and strengthened by the law. All these missions are lead with regional authorities that have the responsibility of organizing a</w:t>
      </w:r>
      <w:r>
        <w:rPr>
          <w:lang w:val="en-GB"/>
        </w:rPr>
        <w:t xml:space="preserve">nd funding the apprenticeship. </w:t>
      </w:r>
    </w:p>
    <w:p w:rsidR="006220E0" w:rsidRDefault="006220E0" w:rsidP="0034545E">
      <w:pPr>
        <w:jc w:val="both"/>
        <w:rPr>
          <w:lang w:val="en-GB"/>
        </w:rPr>
      </w:pPr>
      <w:r w:rsidRPr="006220E0">
        <w:rPr>
          <w:lang w:val="en-GB"/>
        </w:rPr>
        <w:t xml:space="preserve">The scope of the CCCA-BTP activities relates to apprenticeship of young people to the age of 26. More than 100 diplomas, delivered by the Ministry of Education, are proposed by the training </w:t>
      </w:r>
      <w:proofErr w:type="spellStart"/>
      <w:r w:rsidRPr="006220E0">
        <w:rPr>
          <w:lang w:val="en-GB"/>
        </w:rPr>
        <w:t>centers</w:t>
      </w:r>
      <w:proofErr w:type="spellEnd"/>
      <w:r w:rsidRPr="006220E0">
        <w:rPr>
          <w:lang w:val="en-GB"/>
        </w:rPr>
        <w:t xml:space="preserve"> affiliated to the CCCA -BTP in 22 professional fields related to the construction industry. The CCCA-BTP network has trained in France more than 1 700 000 apprentices since it was created 70 years ago. In 2015, 55 000 apprentices (young people having a specific work contract and registered in a training centre) are hired by 55 500 </w:t>
      </w:r>
      <w:r w:rsidRPr="006220E0">
        <w:rPr>
          <w:lang w:val="en-GB"/>
        </w:rPr>
        <w:lastRenderedPageBreak/>
        <w:t>companies where they generally stay three weeks a month, the fourth week being spent in the training centre.</w:t>
      </w:r>
    </w:p>
    <w:p w:rsidR="00427BA2" w:rsidRDefault="0034545E" w:rsidP="0034545E">
      <w:pPr>
        <w:jc w:val="both"/>
        <w:rPr>
          <w:b/>
          <w:lang w:val="it-IT"/>
        </w:rPr>
      </w:pPr>
      <w:r>
        <w:rPr>
          <w:b/>
          <w:lang w:val="it-IT"/>
        </w:rPr>
        <w:t xml:space="preserve">4. </w:t>
      </w:r>
      <w:r w:rsidR="006220E0" w:rsidRPr="006220E0">
        <w:rPr>
          <w:b/>
          <w:lang w:val="it-IT"/>
        </w:rPr>
        <w:t xml:space="preserve">CENTRO DE FORMACAO PROFISSIONAL DA INDUSTRIA DA CONSTRUCAO CIVIL E OBRAS PUBLICAS DO SUL CENFIC </w:t>
      </w:r>
    </w:p>
    <w:p w:rsidR="006220E0" w:rsidRPr="006220E0" w:rsidRDefault="00427BA2" w:rsidP="0034545E">
      <w:pPr>
        <w:jc w:val="both"/>
        <w:rPr>
          <w:b/>
          <w:lang w:val="it-IT"/>
        </w:rPr>
      </w:pPr>
      <w:r>
        <w:rPr>
          <w:b/>
          <w:lang w:val="it-IT"/>
        </w:rPr>
        <w:t>Portogallo:</w:t>
      </w:r>
    </w:p>
    <w:p w:rsidR="006220E0" w:rsidRPr="006220E0" w:rsidRDefault="006220E0" w:rsidP="0034545E">
      <w:pPr>
        <w:jc w:val="both"/>
        <w:rPr>
          <w:lang w:val="en-US"/>
        </w:rPr>
      </w:pPr>
      <w:r w:rsidRPr="006220E0">
        <w:rPr>
          <w:lang w:val="en-US"/>
        </w:rPr>
        <w:t xml:space="preserve">CENFIC is a non-profit entity, created in 1981 by a protocol between IEFP, IP - </w:t>
      </w:r>
      <w:proofErr w:type="spellStart"/>
      <w:r w:rsidRPr="006220E0">
        <w:rPr>
          <w:lang w:val="en-US"/>
        </w:rPr>
        <w:t>Instituto</w:t>
      </w:r>
      <w:proofErr w:type="spellEnd"/>
      <w:r w:rsidRPr="006220E0">
        <w:rPr>
          <w:lang w:val="en-US"/>
        </w:rPr>
        <w:t xml:space="preserve"> do </w:t>
      </w:r>
      <w:proofErr w:type="spellStart"/>
      <w:r w:rsidRPr="006220E0">
        <w:rPr>
          <w:lang w:val="en-US"/>
        </w:rPr>
        <w:t>Emprego</w:t>
      </w:r>
      <w:proofErr w:type="spellEnd"/>
      <w:r w:rsidRPr="006220E0">
        <w:rPr>
          <w:lang w:val="en-US"/>
        </w:rPr>
        <w:t xml:space="preserve"> e </w:t>
      </w:r>
      <w:proofErr w:type="spellStart"/>
      <w:r w:rsidRPr="006220E0">
        <w:rPr>
          <w:lang w:val="en-US"/>
        </w:rPr>
        <w:t>Formação</w:t>
      </w:r>
      <w:proofErr w:type="spellEnd"/>
      <w:r w:rsidRPr="006220E0">
        <w:rPr>
          <w:lang w:val="en-US"/>
        </w:rPr>
        <w:t xml:space="preserve"> </w:t>
      </w:r>
      <w:proofErr w:type="spellStart"/>
      <w:r w:rsidRPr="006220E0">
        <w:rPr>
          <w:lang w:val="en-US"/>
        </w:rPr>
        <w:t>Profissional</w:t>
      </w:r>
      <w:proofErr w:type="spellEnd"/>
      <w:r w:rsidRPr="006220E0">
        <w:rPr>
          <w:lang w:val="en-US"/>
        </w:rPr>
        <w:t xml:space="preserve"> and two Builders’ Associations, AECOPS – </w:t>
      </w:r>
      <w:proofErr w:type="spellStart"/>
      <w:r w:rsidRPr="006220E0">
        <w:rPr>
          <w:lang w:val="en-US"/>
        </w:rPr>
        <w:t>Associação</w:t>
      </w:r>
      <w:proofErr w:type="spellEnd"/>
      <w:r w:rsidRPr="006220E0">
        <w:rPr>
          <w:lang w:val="en-US"/>
        </w:rPr>
        <w:t xml:space="preserve"> de </w:t>
      </w:r>
      <w:proofErr w:type="spellStart"/>
      <w:r w:rsidRPr="006220E0">
        <w:rPr>
          <w:lang w:val="en-US"/>
        </w:rPr>
        <w:t>Empresas</w:t>
      </w:r>
      <w:proofErr w:type="spellEnd"/>
      <w:r w:rsidRPr="006220E0">
        <w:rPr>
          <w:lang w:val="en-US"/>
        </w:rPr>
        <w:t xml:space="preserve"> de </w:t>
      </w:r>
      <w:proofErr w:type="spellStart"/>
      <w:r w:rsidRPr="006220E0">
        <w:rPr>
          <w:lang w:val="en-US"/>
        </w:rPr>
        <w:t>Construção</w:t>
      </w:r>
      <w:proofErr w:type="spellEnd"/>
      <w:r w:rsidRPr="006220E0">
        <w:rPr>
          <w:lang w:val="en-US"/>
        </w:rPr>
        <w:t xml:space="preserve"> e </w:t>
      </w:r>
      <w:proofErr w:type="spellStart"/>
      <w:r w:rsidRPr="006220E0">
        <w:rPr>
          <w:lang w:val="en-US"/>
        </w:rPr>
        <w:t>Obras</w:t>
      </w:r>
      <w:proofErr w:type="spellEnd"/>
      <w:r w:rsidRPr="006220E0">
        <w:rPr>
          <w:lang w:val="en-US"/>
        </w:rPr>
        <w:t xml:space="preserve"> </w:t>
      </w:r>
      <w:proofErr w:type="spellStart"/>
      <w:r w:rsidRPr="006220E0">
        <w:rPr>
          <w:lang w:val="en-US"/>
        </w:rPr>
        <w:t>Públicas</w:t>
      </w:r>
      <w:proofErr w:type="spellEnd"/>
      <w:r w:rsidRPr="006220E0">
        <w:rPr>
          <w:lang w:val="en-US"/>
        </w:rPr>
        <w:t xml:space="preserve"> e </w:t>
      </w:r>
      <w:proofErr w:type="spellStart"/>
      <w:r w:rsidRPr="006220E0">
        <w:rPr>
          <w:lang w:val="en-US"/>
        </w:rPr>
        <w:t>Serviços</w:t>
      </w:r>
      <w:proofErr w:type="spellEnd"/>
      <w:r w:rsidRPr="006220E0">
        <w:rPr>
          <w:lang w:val="en-US"/>
        </w:rPr>
        <w:t xml:space="preserve"> e AICE - </w:t>
      </w:r>
      <w:proofErr w:type="spellStart"/>
      <w:r w:rsidRPr="006220E0">
        <w:rPr>
          <w:lang w:val="en-US"/>
        </w:rPr>
        <w:t>Associação</w:t>
      </w:r>
      <w:proofErr w:type="spellEnd"/>
      <w:r w:rsidRPr="006220E0">
        <w:rPr>
          <w:lang w:val="en-US"/>
        </w:rPr>
        <w:t xml:space="preserve"> dos </w:t>
      </w:r>
      <w:proofErr w:type="spellStart"/>
      <w:r w:rsidRPr="006220E0">
        <w:rPr>
          <w:lang w:val="en-US"/>
        </w:rPr>
        <w:t>Industriais</w:t>
      </w:r>
      <w:proofErr w:type="spellEnd"/>
      <w:r w:rsidRPr="006220E0">
        <w:rPr>
          <w:lang w:val="en-US"/>
        </w:rPr>
        <w:t xml:space="preserve"> de </w:t>
      </w:r>
      <w:proofErr w:type="spellStart"/>
      <w:r w:rsidRPr="006220E0">
        <w:rPr>
          <w:lang w:val="en-US"/>
        </w:rPr>
        <w:t>Construção</w:t>
      </w:r>
      <w:proofErr w:type="spellEnd"/>
      <w:r w:rsidRPr="006220E0">
        <w:rPr>
          <w:lang w:val="en-US"/>
        </w:rPr>
        <w:t xml:space="preserve"> de </w:t>
      </w:r>
      <w:proofErr w:type="spellStart"/>
      <w:r w:rsidRPr="006220E0">
        <w:rPr>
          <w:lang w:val="en-US"/>
        </w:rPr>
        <w:t>Edifícios</w:t>
      </w:r>
      <w:proofErr w:type="spellEnd"/>
      <w:r w:rsidRPr="006220E0">
        <w:rPr>
          <w:lang w:val="en-US"/>
        </w:rPr>
        <w:t>. CENFIC’s main activity is the development of initial and continuous training in the field of the construction crafts. The main Training Centre is situated in Lisbon (Prior Velho), but 4 regional training spots are also settled in th</w:t>
      </w:r>
      <w:r>
        <w:rPr>
          <w:lang w:val="en-US"/>
        </w:rPr>
        <w:t xml:space="preserve">e </w:t>
      </w:r>
      <w:proofErr w:type="spellStart"/>
      <w:r>
        <w:rPr>
          <w:lang w:val="en-US"/>
        </w:rPr>
        <w:t>centre</w:t>
      </w:r>
      <w:proofErr w:type="spellEnd"/>
      <w:r>
        <w:rPr>
          <w:lang w:val="en-US"/>
        </w:rPr>
        <w:t xml:space="preserve"> and south of Portugal.</w:t>
      </w:r>
    </w:p>
    <w:p w:rsidR="006220E0" w:rsidRPr="006220E0" w:rsidRDefault="006220E0" w:rsidP="0034545E">
      <w:pPr>
        <w:jc w:val="both"/>
        <w:rPr>
          <w:lang w:val="en-US"/>
        </w:rPr>
      </w:pPr>
      <w:r w:rsidRPr="006220E0">
        <w:rPr>
          <w:lang w:val="en-US"/>
        </w:rPr>
        <w:t>CENFIC’s mission is to prepare qualified professionals to fulfil the several tasks which are part of the Building Construction and Public Works Sector, through the development of Vo</w:t>
      </w:r>
      <w:r>
        <w:rPr>
          <w:lang w:val="en-US"/>
        </w:rPr>
        <w:t>cational Training Courses that: s</w:t>
      </w:r>
      <w:r w:rsidRPr="006220E0">
        <w:rPr>
          <w:lang w:val="en-US"/>
        </w:rPr>
        <w:t>atisfy the needs and corresponding t</w:t>
      </w:r>
      <w:r>
        <w:rPr>
          <w:lang w:val="en-US"/>
        </w:rPr>
        <w:t>he expectations of the clients, c</w:t>
      </w:r>
      <w:r w:rsidRPr="006220E0">
        <w:rPr>
          <w:lang w:val="en-US"/>
        </w:rPr>
        <w:t>ontribute to dignify Man and create a new generation of qualified p</w:t>
      </w:r>
      <w:r>
        <w:rPr>
          <w:lang w:val="en-US"/>
        </w:rPr>
        <w:t>rofessionals; p</w:t>
      </w:r>
      <w:r w:rsidRPr="006220E0">
        <w:rPr>
          <w:lang w:val="en-US"/>
        </w:rPr>
        <w:t>romote the individual and the professional development of trainees.</w:t>
      </w:r>
    </w:p>
    <w:p w:rsidR="006220E0" w:rsidRDefault="006220E0" w:rsidP="0034545E">
      <w:pPr>
        <w:jc w:val="both"/>
        <w:rPr>
          <w:lang w:val="en-US"/>
        </w:rPr>
      </w:pPr>
      <w:r w:rsidRPr="006220E0">
        <w:rPr>
          <w:lang w:val="en-US"/>
        </w:rPr>
        <w:t>CENFIC’s quality management system is certified by APCER (Portuguese Association of Certification), since 1998, according to the Norm ISO 9001.</w:t>
      </w:r>
    </w:p>
    <w:p w:rsidR="006220E0" w:rsidRDefault="006220E0" w:rsidP="0034545E">
      <w:pPr>
        <w:jc w:val="both"/>
        <w:rPr>
          <w:lang w:val="en-US"/>
        </w:rPr>
      </w:pPr>
    </w:p>
    <w:p w:rsidR="006220E0" w:rsidRPr="0034545E" w:rsidRDefault="0034545E" w:rsidP="0034545E">
      <w:pPr>
        <w:jc w:val="both"/>
        <w:rPr>
          <w:b/>
          <w:lang w:val="it-IT"/>
        </w:rPr>
      </w:pPr>
      <w:r w:rsidRPr="0034545E">
        <w:rPr>
          <w:b/>
          <w:lang w:val="it-IT"/>
        </w:rPr>
        <w:t xml:space="preserve">5. </w:t>
      </w:r>
      <w:r w:rsidR="006220E0" w:rsidRPr="0034545E">
        <w:rPr>
          <w:b/>
          <w:lang w:val="it-IT"/>
        </w:rPr>
        <w:t>FUNDACION LABORAL DE LA CONSTRUCCION</w:t>
      </w:r>
    </w:p>
    <w:p w:rsidR="006220E0" w:rsidRPr="0034545E" w:rsidRDefault="00427BA2" w:rsidP="0034545E">
      <w:pPr>
        <w:jc w:val="both"/>
        <w:rPr>
          <w:b/>
          <w:lang w:val="it-IT"/>
        </w:rPr>
      </w:pPr>
      <w:r>
        <w:rPr>
          <w:b/>
          <w:lang w:val="it-IT"/>
        </w:rPr>
        <w:t>Spagna:</w:t>
      </w:r>
    </w:p>
    <w:p w:rsidR="006220E0" w:rsidRPr="006220E0" w:rsidRDefault="006220E0" w:rsidP="0034545E">
      <w:pPr>
        <w:jc w:val="both"/>
        <w:rPr>
          <w:lang w:val="en-US"/>
        </w:rPr>
      </w:pPr>
      <w:r w:rsidRPr="006220E0">
        <w:rPr>
          <w:lang w:val="en-US"/>
        </w:rPr>
        <w:t xml:space="preserve">In 1992, the National Construction Confederation (CNC), CCOO Construction Services and by Construction and Allied UGT, Federation of Industry (MCA-UGT), composed a Board to create and manage jointly this non-profit entity which is the Foundation. </w:t>
      </w:r>
      <w:proofErr w:type="spellStart"/>
      <w:r w:rsidRPr="006220E0">
        <w:rPr>
          <w:lang w:val="en-US"/>
        </w:rPr>
        <w:t>Fundación</w:t>
      </w:r>
      <w:proofErr w:type="spellEnd"/>
      <w:r w:rsidRPr="006220E0">
        <w:rPr>
          <w:lang w:val="en-US"/>
        </w:rPr>
        <w:t xml:space="preserve"> </w:t>
      </w:r>
      <w:proofErr w:type="spellStart"/>
      <w:r w:rsidRPr="006220E0">
        <w:rPr>
          <w:lang w:val="en-US"/>
        </w:rPr>
        <w:t>Laboral</w:t>
      </w:r>
      <w:proofErr w:type="spellEnd"/>
      <w:r w:rsidRPr="006220E0">
        <w:rPr>
          <w:lang w:val="en-US"/>
        </w:rPr>
        <w:t xml:space="preserve"> de la </w:t>
      </w:r>
      <w:proofErr w:type="spellStart"/>
      <w:r w:rsidRPr="006220E0">
        <w:rPr>
          <w:lang w:val="en-US"/>
        </w:rPr>
        <w:t>Construcción</w:t>
      </w:r>
      <w:proofErr w:type="spellEnd"/>
      <w:r w:rsidRPr="006220E0">
        <w:rPr>
          <w:lang w:val="en-US"/>
        </w:rPr>
        <w:t xml:space="preserve"> works to provide businesses and workers the necessary resources to promote a more professional qualified and educated construction sector.</w:t>
      </w:r>
    </w:p>
    <w:p w:rsidR="006220E0" w:rsidRPr="006220E0" w:rsidRDefault="006220E0" w:rsidP="0034545E">
      <w:pPr>
        <w:jc w:val="both"/>
        <w:rPr>
          <w:lang w:val="en-US"/>
        </w:rPr>
      </w:pPr>
      <w:r w:rsidRPr="006220E0">
        <w:rPr>
          <w:lang w:val="en-US"/>
        </w:rPr>
        <w:t>The FLC gets its financial support from the sector through a compulsory fee, established in the General Agreement, which is paid by every and each construction company; as well as public funding for giving training courses both to workers and unemployed people from the construction sector.</w:t>
      </w:r>
    </w:p>
    <w:p w:rsidR="006220E0" w:rsidRPr="006220E0" w:rsidRDefault="006220E0" w:rsidP="0034545E">
      <w:pPr>
        <w:jc w:val="both"/>
        <w:rPr>
          <w:lang w:val="en-US"/>
        </w:rPr>
      </w:pPr>
    </w:p>
    <w:p w:rsidR="006220E0" w:rsidRPr="006220E0" w:rsidRDefault="006220E0" w:rsidP="0034545E">
      <w:pPr>
        <w:jc w:val="both"/>
        <w:rPr>
          <w:lang w:val="en-US"/>
        </w:rPr>
      </w:pPr>
      <w:r w:rsidRPr="006220E0">
        <w:rPr>
          <w:lang w:val="en-US"/>
        </w:rPr>
        <w:t>As a result of years of dedication and effort, and with the support of many professionals, the Foundation is today a reference in the construction sector and a key partner working with and for the future of businesses and professionals. With more experience and knowledge at its disposal, FLC works to ensure that occupational risk prevention, training, innovation, sustainability and new technologies help to continue to build the progress that FLC believes possible.</w:t>
      </w:r>
    </w:p>
    <w:p w:rsidR="006220E0" w:rsidRDefault="006220E0" w:rsidP="0034545E">
      <w:pPr>
        <w:jc w:val="both"/>
        <w:rPr>
          <w:lang w:val="en-US"/>
        </w:rPr>
      </w:pPr>
    </w:p>
    <w:p w:rsidR="006220E0" w:rsidRPr="006220E0" w:rsidRDefault="006220E0" w:rsidP="0034545E">
      <w:pPr>
        <w:jc w:val="both"/>
        <w:rPr>
          <w:lang w:val="en-US"/>
        </w:rPr>
      </w:pPr>
      <w:r w:rsidRPr="006220E0">
        <w:rPr>
          <w:lang w:val="en-US"/>
        </w:rPr>
        <w:t>In May 27th of 2003, the Foundation obtained the Company Registration Certificate, and the right to use the AENOR trademark, with number ER-0755/2003 and the use of the IQNET trademark, applicable to the design and delivery of training programs, which has been continuously renewed to this day.</w:t>
      </w:r>
    </w:p>
    <w:p w:rsidR="006220E0" w:rsidRPr="006220E0" w:rsidRDefault="006220E0" w:rsidP="0034545E">
      <w:pPr>
        <w:jc w:val="both"/>
        <w:rPr>
          <w:lang w:val="en-US"/>
        </w:rPr>
      </w:pPr>
    </w:p>
    <w:p w:rsidR="006220E0" w:rsidRPr="006220E0" w:rsidRDefault="006220E0" w:rsidP="0034545E">
      <w:pPr>
        <w:jc w:val="both"/>
        <w:rPr>
          <w:lang w:val="en-US"/>
        </w:rPr>
      </w:pPr>
      <w:r w:rsidRPr="006220E0">
        <w:rPr>
          <w:lang w:val="en-US"/>
        </w:rPr>
        <w:t>Thus, to build a better world is FLC challenge and that of each of the people that make up it, working at every one of the 17 Councils the Foundation manages throughout Spain to be closer to you.</w:t>
      </w:r>
    </w:p>
    <w:p w:rsidR="006220E0" w:rsidRDefault="006220E0" w:rsidP="0034545E">
      <w:pPr>
        <w:jc w:val="both"/>
        <w:rPr>
          <w:lang w:val="en-US"/>
        </w:rPr>
      </w:pPr>
      <w:r w:rsidRPr="006220E0">
        <w:rPr>
          <w:lang w:val="en-US"/>
        </w:rPr>
        <w:t>We are, eventually, an institution which ensures the training as a support point, for companies and workers further progress on the path of progress and recovery.</w:t>
      </w:r>
    </w:p>
    <w:p w:rsidR="006C67EE" w:rsidRPr="00427BA2" w:rsidRDefault="006C67EE" w:rsidP="0034545E">
      <w:pPr>
        <w:jc w:val="both"/>
        <w:rPr>
          <w:b/>
          <w:lang w:val="en-US"/>
        </w:rPr>
      </w:pPr>
    </w:p>
    <w:p w:rsidR="00427BA2" w:rsidRPr="00427BA2" w:rsidRDefault="0034545E" w:rsidP="0034545E">
      <w:pPr>
        <w:jc w:val="both"/>
        <w:rPr>
          <w:b/>
          <w:lang w:val="it-IT"/>
        </w:rPr>
      </w:pPr>
      <w:r>
        <w:rPr>
          <w:b/>
          <w:lang w:val="it-IT"/>
        </w:rPr>
        <w:lastRenderedPageBreak/>
        <w:t xml:space="preserve">6. </w:t>
      </w:r>
      <w:r w:rsidR="006220E0" w:rsidRPr="006220E0">
        <w:rPr>
          <w:b/>
          <w:lang w:val="it-IT"/>
        </w:rPr>
        <w:t>ENTE NAZIONALE PER LA FORMAZIONE E L'ADDESTRAMENTO PROFESSIONALE NELL EDILIZIA</w:t>
      </w:r>
      <w:r w:rsidR="00427BA2">
        <w:rPr>
          <w:b/>
          <w:lang w:val="it-IT"/>
        </w:rPr>
        <w:t xml:space="preserve"> - </w:t>
      </w:r>
      <w:r w:rsidR="00427BA2" w:rsidRPr="00427BA2">
        <w:rPr>
          <w:b/>
          <w:lang w:val="it-IT"/>
        </w:rPr>
        <w:t>FORMEDIL</w:t>
      </w:r>
    </w:p>
    <w:p w:rsidR="006220E0" w:rsidRPr="00427BA2" w:rsidRDefault="006220E0" w:rsidP="0034545E">
      <w:pPr>
        <w:jc w:val="both"/>
        <w:rPr>
          <w:b/>
          <w:lang w:val="it-IT"/>
        </w:rPr>
      </w:pPr>
      <w:r w:rsidRPr="00427BA2">
        <w:rPr>
          <w:b/>
          <w:lang w:val="it-IT"/>
        </w:rPr>
        <w:t>I</w:t>
      </w:r>
      <w:r w:rsidR="00427BA2">
        <w:rPr>
          <w:b/>
          <w:lang w:val="it-IT"/>
        </w:rPr>
        <w:t>talia:</w:t>
      </w:r>
    </w:p>
    <w:p w:rsidR="006220E0" w:rsidRPr="006220E0" w:rsidRDefault="006220E0" w:rsidP="0034545E">
      <w:pPr>
        <w:jc w:val="both"/>
        <w:rPr>
          <w:lang w:val="en-US"/>
        </w:rPr>
      </w:pPr>
      <w:r w:rsidRPr="006220E0">
        <w:rPr>
          <w:lang w:val="en-US"/>
        </w:rPr>
        <w:t>FORMEDIL is the national coordinating body for the vocational training in the construction sector. It is managed by social partners</w:t>
      </w:r>
    </w:p>
    <w:p w:rsidR="006220E0" w:rsidRPr="006220E0" w:rsidRDefault="006220E0" w:rsidP="0034545E">
      <w:pPr>
        <w:jc w:val="both"/>
        <w:rPr>
          <w:lang w:val="en-US"/>
        </w:rPr>
      </w:pPr>
      <w:r w:rsidRPr="006220E0">
        <w:rPr>
          <w:lang w:val="en-US"/>
        </w:rPr>
        <w:t>and structured on a network of 103 building schools.</w:t>
      </w:r>
    </w:p>
    <w:p w:rsidR="006220E0" w:rsidRPr="006220E0" w:rsidRDefault="006220E0" w:rsidP="0034545E">
      <w:pPr>
        <w:jc w:val="both"/>
        <w:rPr>
          <w:lang w:val="en-US"/>
        </w:rPr>
      </w:pPr>
      <w:r w:rsidRPr="006220E0">
        <w:rPr>
          <w:lang w:val="en-US"/>
        </w:rPr>
        <w:t xml:space="preserve">In the recent years, the FORMEDIL network has been involved in promoting and disseminating the methodological approach for the recovery of historical and modern buildings, energy efficiency, in products and process innovation and digitalization and social media using new technologies in training methodologies </w:t>
      </w:r>
    </w:p>
    <w:p w:rsidR="006220E0" w:rsidRPr="006220E0" w:rsidRDefault="006220E0" w:rsidP="0034545E">
      <w:pPr>
        <w:jc w:val="both"/>
        <w:rPr>
          <w:lang w:val="en-US"/>
        </w:rPr>
      </w:pPr>
      <w:r w:rsidRPr="006220E0">
        <w:rPr>
          <w:lang w:val="en-US"/>
        </w:rPr>
        <w:t xml:space="preserve">Formedil  is also involved in the promotion of measures to qualify new professional profiles and  works  on skills and competences of workers according to the </w:t>
      </w:r>
      <w:proofErr w:type="spellStart"/>
      <w:r w:rsidRPr="006220E0">
        <w:rPr>
          <w:lang w:val="en-US"/>
        </w:rPr>
        <w:t>labour</w:t>
      </w:r>
      <w:proofErr w:type="spellEnd"/>
      <w:r w:rsidRPr="006220E0">
        <w:rPr>
          <w:lang w:val="en-US"/>
        </w:rPr>
        <w:t xml:space="preserve"> market 's evolution; of the trainers as well as the researches of new teaching methods for learning</w:t>
      </w:r>
    </w:p>
    <w:p w:rsidR="006220E0" w:rsidRDefault="006220E0" w:rsidP="0034545E">
      <w:pPr>
        <w:jc w:val="both"/>
        <w:rPr>
          <w:lang w:val="en-US"/>
        </w:rPr>
      </w:pPr>
      <w:r w:rsidRPr="006220E0">
        <w:rPr>
          <w:lang w:val="en-US"/>
        </w:rPr>
        <w:t>Formedil set up standard training programs on the needs of specialized companies in the construction field.</w:t>
      </w:r>
    </w:p>
    <w:p w:rsidR="00E01535" w:rsidRPr="00E01535" w:rsidRDefault="00E01535" w:rsidP="0034545E">
      <w:pPr>
        <w:jc w:val="both"/>
        <w:rPr>
          <w:lang w:val="en-US"/>
        </w:rPr>
      </w:pPr>
      <w:r w:rsidRPr="00E01535">
        <w:rPr>
          <w:lang w:val="en-US"/>
        </w:rPr>
        <w:t>Formedil has been involved in some different European and Italian projects using new technologies</w:t>
      </w:r>
      <w:r>
        <w:rPr>
          <w:lang w:val="en-US"/>
        </w:rPr>
        <w:t xml:space="preserve"> in learning and social media. </w:t>
      </w:r>
    </w:p>
    <w:p w:rsidR="00E01535" w:rsidRDefault="00E01535" w:rsidP="0034545E">
      <w:pPr>
        <w:jc w:val="both"/>
        <w:rPr>
          <w:lang w:val="en-US"/>
        </w:rPr>
      </w:pPr>
      <w:r w:rsidRPr="00E01535">
        <w:rPr>
          <w:lang w:val="en-US"/>
        </w:rPr>
        <w:t xml:space="preserve">In </w:t>
      </w:r>
      <w:proofErr w:type="spellStart"/>
      <w:r w:rsidRPr="00E01535">
        <w:rPr>
          <w:lang w:val="en-US"/>
        </w:rPr>
        <w:t>italy</w:t>
      </w:r>
      <w:proofErr w:type="spellEnd"/>
      <w:r w:rsidRPr="00E01535">
        <w:rPr>
          <w:lang w:val="en-US"/>
        </w:rPr>
        <w:t xml:space="preserve"> Formedil is working on a big project for site manager and the project foreseen the use of social media  as an important part of it to socialize the experience. Formedil has been  involved indifferent  European projects as Learn pad, </w:t>
      </w:r>
      <w:proofErr w:type="spellStart"/>
      <w:r w:rsidRPr="00E01535">
        <w:rPr>
          <w:lang w:val="en-US"/>
        </w:rPr>
        <w:t>Arkey</w:t>
      </w:r>
      <w:proofErr w:type="spellEnd"/>
      <w:r w:rsidRPr="00E01535">
        <w:rPr>
          <w:lang w:val="en-US"/>
        </w:rPr>
        <w:t xml:space="preserve"> , </w:t>
      </w:r>
      <w:proofErr w:type="spellStart"/>
      <w:r w:rsidRPr="00E01535">
        <w:rPr>
          <w:lang w:val="en-US"/>
        </w:rPr>
        <w:t>Somex</w:t>
      </w:r>
      <w:proofErr w:type="spellEnd"/>
      <w:r w:rsidRPr="00E01535">
        <w:rPr>
          <w:lang w:val="en-US"/>
        </w:rPr>
        <w:t xml:space="preserve"> in all of this project tablet, applications , social media have represented the point of force</w:t>
      </w:r>
      <w:r>
        <w:rPr>
          <w:lang w:val="en-US"/>
        </w:rPr>
        <w:t>.</w:t>
      </w:r>
    </w:p>
    <w:p w:rsidR="00E01535" w:rsidRDefault="00E01535" w:rsidP="0034545E">
      <w:pPr>
        <w:jc w:val="both"/>
        <w:rPr>
          <w:lang w:val="en-US"/>
        </w:rPr>
      </w:pPr>
    </w:p>
    <w:p w:rsidR="00427BA2" w:rsidRDefault="0034545E" w:rsidP="0034545E">
      <w:pPr>
        <w:jc w:val="both"/>
        <w:rPr>
          <w:b/>
          <w:lang w:val="it-IT"/>
        </w:rPr>
      </w:pPr>
      <w:r w:rsidRPr="006C67EE">
        <w:rPr>
          <w:b/>
          <w:lang w:val="it-IT"/>
        </w:rPr>
        <w:t xml:space="preserve">7. </w:t>
      </w:r>
      <w:r w:rsidR="00427BA2">
        <w:rPr>
          <w:b/>
          <w:lang w:val="it-IT"/>
        </w:rPr>
        <w:t xml:space="preserve">UNIVERSITAT DE VALENCIA - UVEG </w:t>
      </w:r>
    </w:p>
    <w:p w:rsidR="00E01535" w:rsidRPr="006C67EE" w:rsidRDefault="00427BA2" w:rsidP="0034545E">
      <w:pPr>
        <w:jc w:val="both"/>
        <w:rPr>
          <w:b/>
          <w:lang w:val="it-IT"/>
        </w:rPr>
      </w:pPr>
      <w:r>
        <w:rPr>
          <w:b/>
          <w:lang w:val="it-IT"/>
        </w:rPr>
        <w:t>Spagna:</w:t>
      </w:r>
    </w:p>
    <w:p w:rsidR="00CF0C25" w:rsidRPr="00CF0C25" w:rsidRDefault="00CF0C25" w:rsidP="0034545E">
      <w:pPr>
        <w:jc w:val="both"/>
        <w:rPr>
          <w:lang w:val="en-US"/>
        </w:rPr>
      </w:pPr>
      <w:r w:rsidRPr="00CF0C25">
        <w:rPr>
          <w:lang w:val="en-US"/>
        </w:rPr>
        <w:t>The old "</w:t>
      </w:r>
      <w:proofErr w:type="spellStart"/>
      <w:r w:rsidRPr="00CF0C25">
        <w:rPr>
          <w:lang w:val="en-US"/>
        </w:rPr>
        <w:t>Estudi</w:t>
      </w:r>
      <w:proofErr w:type="spellEnd"/>
      <w:r w:rsidRPr="00CF0C25">
        <w:rPr>
          <w:lang w:val="en-US"/>
        </w:rPr>
        <w:t xml:space="preserve"> General de </w:t>
      </w:r>
      <w:proofErr w:type="spellStart"/>
      <w:r w:rsidRPr="00CF0C25">
        <w:rPr>
          <w:lang w:val="en-US"/>
        </w:rPr>
        <w:t>València</w:t>
      </w:r>
      <w:proofErr w:type="spellEnd"/>
      <w:r w:rsidRPr="00CF0C25">
        <w:rPr>
          <w:lang w:val="en-US"/>
        </w:rPr>
        <w:t>", founded in 1499 and initially dedicated to the study of medicine, humanities, theology and law, h</w:t>
      </w:r>
      <w:bookmarkStart w:id="0" w:name="_GoBack"/>
      <w:bookmarkEnd w:id="0"/>
      <w:r w:rsidRPr="00CF0C25">
        <w:rPr>
          <w:lang w:val="en-US"/>
        </w:rPr>
        <w:t xml:space="preserve">as today become a modern European University, open to the culture of practically every branch of teaching. Currently, the University of Valencia, with more than three thousand researchers, who make up 92 departments, 20 institutes and other research units belonging to the social, biomedical, human, experimental and formal sciences, stands out as one of the main public research organizations in Spain. Along with the human resources, the magnitude of its facilities and the available up-to-date instrumental equipment guarantee the quality of a vast scientific and technologic offer to the service of society. </w:t>
      </w:r>
    </w:p>
    <w:p w:rsidR="00CF0C25" w:rsidRPr="00CF0C25" w:rsidRDefault="00CF0C25" w:rsidP="0034545E">
      <w:pPr>
        <w:jc w:val="both"/>
        <w:rPr>
          <w:lang w:val="en-US"/>
        </w:rPr>
      </w:pPr>
      <w:r w:rsidRPr="00CF0C25">
        <w:rPr>
          <w:lang w:val="en-US"/>
        </w:rPr>
        <w:t xml:space="preserve">The University of Valencia puts its support and scientific and technologic consulting resources: a network of institutes, of our own or contracted, an office for European research projects (OPER), an office for the transference of technology (OTRI) and several central services within the reach of the scientific community, the institutions and the industry. </w:t>
      </w:r>
    </w:p>
    <w:p w:rsidR="00CF0C25" w:rsidRPr="006220E0" w:rsidRDefault="00CF0C25" w:rsidP="0034545E">
      <w:pPr>
        <w:jc w:val="both"/>
        <w:rPr>
          <w:lang w:val="en-US"/>
        </w:rPr>
      </w:pPr>
    </w:p>
    <w:sectPr w:rsidR="00CF0C25" w:rsidRPr="006220E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FB9" w:rsidRDefault="00434FB9" w:rsidP="00434FB9">
      <w:r>
        <w:separator/>
      </w:r>
    </w:p>
  </w:endnote>
  <w:endnote w:type="continuationSeparator" w:id="0">
    <w:p w:rsidR="00434FB9" w:rsidRDefault="00434FB9" w:rsidP="0043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FB9" w:rsidRDefault="00434FB9" w:rsidP="00434FB9">
      <w:r>
        <w:separator/>
      </w:r>
    </w:p>
  </w:footnote>
  <w:footnote w:type="continuationSeparator" w:id="0">
    <w:p w:rsidR="00434FB9" w:rsidRDefault="00434FB9" w:rsidP="00434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FB9" w:rsidRDefault="00434FB9">
    <w:pPr>
      <w:pStyle w:val="Intestazione"/>
    </w:pPr>
    <w:r>
      <w:rPr>
        <w:noProof/>
        <w:lang w:eastAsia="it-IT"/>
      </w:rPr>
      <w:drawing>
        <wp:inline distT="0" distB="0" distL="0" distR="0" wp14:anchorId="5DCFB1C7" wp14:editId="03E40DF7">
          <wp:extent cx="5760720" cy="1758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_logos_Somexne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7589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21"/>
    <w:rsid w:val="000C762E"/>
    <w:rsid w:val="00321983"/>
    <w:rsid w:val="0034545E"/>
    <w:rsid w:val="00427BA2"/>
    <w:rsid w:val="00434FB9"/>
    <w:rsid w:val="0049134B"/>
    <w:rsid w:val="004C1821"/>
    <w:rsid w:val="005633DE"/>
    <w:rsid w:val="00594111"/>
    <w:rsid w:val="005E0857"/>
    <w:rsid w:val="006220E0"/>
    <w:rsid w:val="006C67EE"/>
    <w:rsid w:val="00802991"/>
    <w:rsid w:val="008F4999"/>
    <w:rsid w:val="00C65527"/>
    <w:rsid w:val="00CF0C25"/>
    <w:rsid w:val="00CF2445"/>
    <w:rsid w:val="00E01535"/>
    <w:rsid w:val="00E70FF6"/>
    <w:rsid w:val="00F70E7C"/>
    <w:rsid w:val="00FE2D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4FB9"/>
    <w:pPr>
      <w:spacing w:after="0" w:line="240" w:lineRule="auto"/>
    </w:pPr>
    <w:rPr>
      <w:rFonts w:ascii="Calibri" w:hAnsi="Calibri" w:cs="Times New Roman"/>
      <w:lang w:val="fr-B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IntestazioneCarattere">
    <w:name w:val="Intestazione Carattere"/>
    <w:basedOn w:val="Carpredefinitoparagrafo"/>
    <w:link w:val="Intestazione"/>
    <w:uiPriority w:val="99"/>
    <w:rsid w:val="00434FB9"/>
  </w:style>
  <w:style w:type="paragraph" w:styleId="Pidipagina">
    <w:name w:val="footer"/>
    <w:basedOn w:val="Normale"/>
    <w:link w:val="Pidipagina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PidipaginaCarattere">
    <w:name w:val="Piè di pagina Carattere"/>
    <w:basedOn w:val="Carpredefinitoparagrafo"/>
    <w:link w:val="Pidipagina"/>
    <w:uiPriority w:val="99"/>
    <w:rsid w:val="00434FB9"/>
  </w:style>
  <w:style w:type="paragraph" w:styleId="Testofumetto">
    <w:name w:val="Balloon Text"/>
    <w:basedOn w:val="Normale"/>
    <w:link w:val="TestofumettoCarattere"/>
    <w:uiPriority w:val="99"/>
    <w:semiHidden/>
    <w:unhideWhenUsed/>
    <w:rsid w:val="00434FB9"/>
    <w:rPr>
      <w:rFonts w:ascii="Tahoma" w:hAnsi="Tahoma" w:cs="Tahoma"/>
      <w:sz w:val="16"/>
      <w:szCs w:val="16"/>
      <w:lang w:val="it-IT"/>
    </w:rPr>
  </w:style>
  <w:style w:type="character" w:customStyle="1" w:styleId="TestofumettoCarattere">
    <w:name w:val="Testo fumetto Carattere"/>
    <w:basedOn w:val="Carpredefinitoparagrafo"/>
    <w:link w:val="Testofumetto"/>
    <w:uiPriority w:val="99"/>
    <w:semiHidden/>
    <w:rsid w:val="00434F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4FB9"/>
    <w:pPr>
      <w:spacing w:after="0" w:line="240" w:lineRule="auto"/>
    </w:pPr>
    <w:rPr>
      <w:rFonts w:ascii="Calibri" w:hAnsi="Calibri" w:cs="Times New Roman"/>
      <w:lang w:val="fr-B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IntestazioneCarattere">
    <w:name w:val="Intestazione Carattere"/>
    <w:basedOn w:val="Carpredefinitoparagrafo"/>
    <w:link w:val="Intestazione"/>
    <w:uiPriority w:val="99"/>
    <w:rsid w:val="00434FB9"/>
  </w:style>
  <w:style w:type="paragraph" w:styleId="Pidipagina">
    <w:name w:val="footer"/>
    <w:basedOn w:val="Normale"/>
    <w:link w:val="PidipaginaCarattere"/>
    <w:uiPriority w:val="99"/>
    <w:unhideWhenUsed/>
    <w:rsid w:val="00434FB9"/>
    <w:pPr>
      <w:tabs>
        <w:tab w:val="center" w:pos="4819"/>
        <w:tab w:val="right" w:pos="9638"/>
      </w:tabs>
    </w:pPr>
    <w:rPr>
      <w:rFonts w:asciiTheme="minorHAnsi" w:hAnsiTheme="minorHAnsi" w:cstheme="minorBidi"/>
      <w:lang w:val="it-IT"/>
    </w:rPr>
  </w:style>
  <w:style w:type="character" w:customStyle="1" w:styleId="PidipaginaCarattere">
    <w:name w:val="Piè di pagina Carattere"/>
    <w:basedOn w:val="Carpredefinitoparagrafo"/>
    <w:link w:val="Pidipagina"/>
    <w:uiPriority w:val="99"/>
    <w:rsid w:val="00434FB9"/>
  </w:style>
  <w:style w:type="paragraph" w:styleId="Testofumetto">
    <w:name w:val="Balloon Text"/>
    <w:basedOn w:val="Normale"/>
    <w:link w:val="TestofumettoCarattere"/>
    <w:uiPriority w:val="99"/>
    <w:semiHidden/>
    <w:unhideWhenUsed/>
    <w:rsid w:val="00434FB9"/>
    <w:rPr>
      <w:rFonts w:ascii="Tahoma" w:hAnsi="Tahoma" w:cs="Tahoma"/>
      <w:sz w:val="16"/>
      <w:szCs w:val="16"/>
      <w:lang w:val="it-IT"/>
    </w:rPr>
  </w:style>
  <w:style w:type="character" w:customStyle="1" w:styleId="TestofumettoCarattere">
    <w:name w:val="Testo fumetto Carattere"/>
    <w:basedOn w:val="Carpredefinitoparagrafo"/>
    <w:link w:val="Testofumetto"/>
    <w:uiPriority w:val="99"/>
    <w:semiHidden/>
    <w:rsid w:val="00434F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1337</Words>
  <Characters>7622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Golato</dc:creator>
  <cp:keywords/>
  <dc:description/>
  <cp:lastModifiedBy>Marco Golato</cp:lastModifiedBy>
  <cp:revision>8</cp:revision>
  <dcterms:created xsi:type="dcterms:W3CDTF">2019-01-15T13:24:00Z</dcterms:created>
  <dcterms:modified xsi:type="dcterms:W3CDTF">2019-01-17T12:40:00Z</dcterms:modified>
</cp:coreProperties>
</file>